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82B5" w14:textId="77777777" w:rsidR="00AC1D61" w:rsidRPr="00DC6C93" w:rsidRDefault="00AC1D61" w:rsidP="009B1956">
      <w:pPr>
        <w:jc w:val="both"/>
        <w:rPr>
          <w:rFonts w:cstheme="minorHAnsi"/>
          <w:b/>
          <w:sz w:val="20"/>
          <w:szCs w:val="20"/>
        </w:rPr>
      </w:pPr>
    </w:p>
    <w:p w14:paraId="0F784713" w14:textId="026CAF73" w:rsidR="009B1956" w:rsidRPr="00DC6C93" w:rsidRDefault="00BF2A23" w:rsidP="009B1956">
      <w:pPr>
        <w:jc w:val="both"/>
        <w:rPr>
          <w:rFonts w:cstheme="minorHAnsi"/>
          <w:b/>
          <w:sz w:val="20"/>
          <w:szCs w:val="20"/>
        </w:rPr>
      </w:pPr>
      <w:r>
        <w:rPr>
          <w:rFonts w:cstheme="minorHAnsi"/>
          <w:b/>
          <w:sz w:val="20"/>
          <w:szCs w:val="20"/>
        </w:rPr>
        <w:t>SQUAREGAIN CAPITAL LTD</w:t>
      </w:r>
    </w:p>
    <w:p w14:paraId="2A528B2D" w14:textId="77777777" w:rsidR="009B1956" w:rsidRPr="00DC6C93" w:rsidRDefault="009B1956" w:rsidP="009B1956">
      <w:pPr>
        <w:jc w:val="both"/>
        <w:rPr>
          <w:rFonts w:cstheme="minorHAnsi"/>
          <w:sz w:val="20"/>
          <w:szCs w:val="20"/>
        </w:rPr>
      </w:pPr>
    </w:p>
    <w:p w14:paraId="3178BC3C" w14:textId="4BB1C8D7" w:rsidR="009B1956" w:rsidRPr="00DC6C93" w:rsidRDefault="009B1956" w:rsidP="009B1956">
      <w:pPr>
        <w:jc w:val="both"/>
        <w:rPr>
          <w:rFonts w:cstheme="minorHAnsi"/>
          <w:sz w:val="20"/>
          <w:szCs w:val="20"/>
        </w:rPr>
      </w:pPr>
      <w:r w:rsidRPr="00BF2A23">
        <w:rPr>
          <w:rFonts w:cstheme="minorHAnsi"/>
          <w:sz w:val="20"/>
          <w:szCs w:val="20"/>
        </w:rPr>
        <w:t xml:space="preserve">At </w:t>
      </w:r>
      <w:r w:rsidR="00BF2A23" w:rsidRPr="00BF2A23">
        <w:rPr>
          <w:rFonts w:cstheme="minorHAnsi"/>
          <w:sz w:val="20"/>
          <w:szCs w:val="20"/>
        </w:rPr>
        <w:t>SQUAREGAIN CAPITAL</w:t>
      </w:r>
      <w:r w:rsidR="005B1602" w:rsidRPr="00BF2A23">
        <w:rPr>
          <w:rFonts w:cstheme="minorHAnsi"/>
          <w:sz w:val="20"/>
          <w:szCs w:val="20"/>
        </w:rPr>
        <w:t xml:space="preserve"> </w:t>
      </w:r>
      <w:r w:rsidRPr="00BF2A23">
        <w:rPr>
          <w:rFonts w:cstheme="minorHAnsi"/>
          <w:sz w:val="20"/>
          <w:szCs w:val="20"/>
        </w:rPr>
        <w:t>it</w:t>
      </w:r>
      <w:r w:rsidRPr="00DC6C93">
        <w:rPr>
          <w:rFonts w:cstheme="minorHAnsi"/>
          <w:sz w:val="20"/>
          <w:szCs w:val="20"/>
        </w:rPr>
        <w:t xml:space="preserve"> is fundamental to us that we provide you with the very best service</w:t>
      </w:r>
      <w:r w:rsidR="00AD4DD1" w:rsidRPr="00DC6C93">
        <w:rPr>
          <w:rFonts w:cstheme="minorHAnsi"/>
          <w:sz w:val="20"/>
          <w:szCs w:val="20"/>
        </w:rPr>
        <w:t xml:space="preserve">. </w:t>
      </w:r>
      <w:r w:rsidR="00D8095C" w:rsidRPr="00DC6C93">
        <w:rPr>
          <w:rFonts w:cstheme="minorHAnsi"/>
          <w:sz w:val="20"/>
          <w:szCs w:val="20"/>
        </w:rPr>
        <w:t>However,</w:t>
      </w:r>
      <w:r w:rsidRPr="00DC6C93">
        <w:rPr>
          <w:rFonts w:cstheme="minorHAnsi"/>
          <w:sz w:val="20"/>
          <w:szCs w:val="20"/>
        </w:rPr>
        <w:t xml:space="preserve"> we do recognise that very occasionally things do not go as planned and in these rare circumstances we will do everything we can to rectify your issue.</w:t>
      </w:r>
    </w:p>
    <w:p w14:paraId="7FDA1300" w14:textId="77777777" w:rsidR="009B1956" w:rsidRPr="00DC6C93" w:rsidRDefault="009B1956" w:rsidP="009B1956">
      <w:pPr>
        <w:jc w:val="both"/>
        <w:rPr>
          <w:rFonts w:cstheme="minorHAnsi"/>
          <w:sz w:val="20"/>
          <w:szCs w:val="20"/>
        </w:rPr>
      </w:pPr>
    </w:p>
    <w:p w14:paraId="6C17D298" w14:textId="77777777" w:rsidR="009B1956" w:rsidRPr="00DC6C93" w:rsidRDefault="009B1956" w:rsidP="009B1956">
      <w:pPr>
        <w:jc w:val="both"/>
        <w:rPr>
          <w:rFonts w:cstheme="minorHAnsi"/>
          <w:sz w:val="20"/>
          <w:szCs w:val="20"/>
        </w:rPr>
      </w:pPr>
      <w:r w:rsidRPr="00DC6C93">
        <w:rPr>
          <w:rFonts w:cstheme="minorHAnsi"/>
          <w:sz w:val="20"/>
          <w:szCs w:val="20"/>
        </w:rPr>
        <w:t>We welcome you telling us about it so that we can put matters right for you and make improvements going forward.</w:t>
      </w:r>
    </w:p>
    <w:p w14:paraId="68F70B20" w14:textId="77777777" w:rsidR="009B1956" w:rsidRPr="00DC6C93" w:rsidRDefault="009B1956" w:rsidP="009B1956">
      <w:pPr>
        <w:jc w:val="both"/>
        <w:rPr>
          <w:rFonts w:cstheme="minorHAnsi"/>
          <w:sz w:val="20"/>
          <w:szCs w:val="20"/>
        </w:rPr>
      </w:pPr>
    </w:p>
    <w:p w14:paraId="6872B8D8" w14:textId="509532EF" w:rsidR="009B1956" w:rsidRDefault="009B1956" w:rsidP="00DA2586">
      <w:pPr>
        <w:jc w:val="both"/>
        <w:rPr>
          <w:rFonts w:cstheme="minorHAnsi"/>
          <w:sz w:val="20"/>
          <w:szCs w:val="20"/>
        </w:rPr>
      </w:pPr>
      <w:r w:rsidRPr="00DC6C93">
        <w:rPr>
          <w:rFonts w:cstheme="minorHAnsi"/>
          <w:sz w:val="20"/>
          <w:szCs w:val="20"/>
        </w:rPr>
        <w:t>We want to rectify your issue as soon as possible so no matter how you communicate with us, we’ll listen and act on your concerns. The easiest way is by talking to us about your concern. Please call us to discuss on</w:t>
      </w:r>
      <w:r w:rsidR="00DA2586">
        <w:rPr>
          <w:rFonts w:cstheme="minorHAnsi"/>
          <w:sz w:val="20"/>
          <w:szCs w:val="20"/>
        </w:rPr>
        <w:t xml:space="preserve"> </w:t>
      </w:r>
      <w:r w:rsidR="00BF2A23" w:rsidRPr="00BF2A23">
        <w:rPr>
          <w:rFonts w:cstheme="minorHAnsi"/>
          <w:sz w:val="20"/>
          <w:szCs w:val="20"/>
        </w:rPr>
        <w:t>020 4586 5989</w:t>
      </w:r>
      <w:r w:rsidR="00BF2A23">
        <w:rPr>
          <w:rFonts w:cstheme="minorHAnsi"/>
          <w:sz w:val="20"/>
          <w:szCs w:val="20"/>
        </w:rPr>
        <w:t xml:space="preserve"> or </w:t>
      </w:r>
      <w:r w:rsidRPr="00DC6C93">
        <w:rPr>
          <w:rFonts w:cstheme="minorHAnsi"/>
          <w:sz w:val="20"/>
          <w:szCs w:val="20"/>
        </w:rPr>
        <w:t xml:space="preserve"> if you prefer to email</w:t>
      </w:r>
      <w:r w:rsidR="00DA2586">
        <w:rPr>
          <w:rFonts w:cstheme="minorHAnsi"/>
          <w:sz w:val="20"/>
          <w:szCs w:val="20"/>
        </w:rPr>
        <w:t xml:space="preserve"> or write</w:t>
      </w:r>
      <w:r w:rsidRPr="00DC6C93">
        <w:rPr>
          <w:rFonts w:cstheme="minorHAnsi"/>
          <w:sz w:val="20"/>
          <w:szCs w:val="20"/>
        </w:rPr>
        <w:t xml:space="preserve">, you can reach us at </w:t>
      </w:r>
      <w:hyperlink r:id="rId10" w:history="1">
        <w:r w:rsidR="00BF2A23" w:rsidRPr="002339BC">
          <w:rPr>
            <w:rStyle w:val="Hyperlink"/>
          </w:rPr>
          <w:t>mobuobisa@squaregaincapital.co.uk</w:t>
        </w:r>
      </w:hyperlink>
      <w:r w:rsidR="00BF2A23">
        <w:t xml:space="preserve"> </w:t>
      </w:r>
      <w:r w:rsidR="00E56005">
        <w:t xml:space="preserve"> </w:t>
      </w:r>
      <w:r w:rsidR="00DA2586">
        <w:rPr>
          <w:rFonts w:cstheme="minorHAnsi"/>
          <w:sz w:val="20"/>
          <w:szCs w:val="20"/>
        </w:rPr>
        <w:t xml:space="preserve">or </w:t>
      </w:r>
      <w:r w:rsidR="00BF2A23">
        <w:rPr>
          <w:rFonts w:cstheme="minorHAnsi"/>
          <w:sz w:val="20"/>
          <w:szCs w:val="20"/>
        </w:rPr>
        <w:t>4-6 London Road, Crayford, Dartford, Kent DA1 4BH</w:t>
      </w:r>
    </w:p>
    <w:p w14:paraId="0622834F" w14:textId="77777777" w:rsidR="004B1E97" w:rsidRPr="00DC6C93" w:rsidRDefault="004B1E97" w:rsidP="009B1956">
      <w:pPr>
        <w:jc w:val="both"/>
        <w:rPr>
          <w:rFonts w:cstheme="minorHAnsi"/>
          <w:sz w:val="20"/>
          <w:szCs w:val="20"/>
        </w:rPr>
      </w:pPr>
    </w:p>
    <w:p w14:paraId="1084F1E2" w14:textId="10142E66" w:rsidR="009B1956" w:rsidRPr="00DC6C93" w:rsidRDefault="009B1956" w:rsidP="009B1956">
      <w:pPr>
        <w:jc w:val="both"/>
        <w:rPr>
          <w:rFonts w:cstheme="minorHAnsi"/>
          <w:sz w:val="20"/>
          <w:szCs w:val="20"/>
        </w:rPr>
      </w:pPr>
      <w:r w:rsidRPr="00DC6C93">
        <w:rPr>
          <w:rFonts w:cstheme="minorHAnsi"/>
          <w:sz w:val="20"/>
          <w:szCs w:val="20"/>
        </w:rPr>
        <w:t>To help us investigate and resolve your complaint, please make sure you include:</w:t>
      </w:r>
    </w:p>
    <w:p w14:paraId="57401F40" w14:textId="77777777" w:rsidR="009B1956" w:rsidRPr="00DC6C93" w:rsidRDefault="009B1956" w:rsidP="009B1956">
      <w:pPr>
        <w:jc w:val="both"/>
        <w:rPr>
          <w:rFonts w:cstheme="minorHAnsi"/>
          <w:sz w:val="20"/>
          <w:szCs w:val="20"/>
        </w:rPr>
      </w:pPr>
    </w:p>
    <w:p w14:paraId="51FBC446"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Your name and address</w:t>
      </w:r>
    </w:p>
    <w:p w14:paraId="42A58C18"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The name and address of the representative that you have dealt with</w:t>
      </w:r>
    </w:p>
    <w:p w14:paraId="63FC4650"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Any relevant account and policy numbers</w:t>
      </w:r>
    </w:p>
    <w:p w14:paraId="602263D8"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A description of your complaint and how you have been affected</w:t>
      </w:r>
    </w:p>
    <w:p w14:paraId="225D4E2E"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When your issue happened</w:t>
      </w:r>
    </w:p>
    <w:p w14:paraId="708D0616" w14:textId="77777777" w:rsidR="009B1956" w:rsidRPr="00DC6C93" w:rsidRDefault="009B1956" w:rsidP="00D8095C">
      <w:pPr>
        <w:pStyle w:val="ListParagraph"/>
        <w:numPr>
          <w:ilvl w:val="0"/>
          <w:numId w:val="1"/>
        </w:numPr>
        <w:jc w:val="both"/>
        <w:rPr>
          <w:rFonts w:cstheme="minorHAnsi"/>
          <w:sz w:val="20"/>
          <w:szCs w:val="20"/>
        </w:rPr>
      </w:pPr>
      <w:r w:rsidRPr="00DC6C93">
        <w:rPr>
          <w:rFonts w:cstheme="minorHAnsi"/>
          <w:sz w:val="20"/>
          <w:szCs w:val="20"/>
        </w:rPr>
        <w:t>A contact number (or other preferred method of contact) and a convenient time to contact you</w:t>
      </w:r>
    </w:p>
    <w:p w14:paraId="4FE2F3C2" w14:textId="1E48ED01" w:rsidR="009B1956" w:rsidRPr="00DC6C93" w:rsidRDefault="009B1956" w:rsidP="009B1956">
      <w:pPr>
        <w:jc w:val="both"/>
        <w:rPr>
          <w:rFonts w:cstheme="minorHAnsi"/>
          <w:sz w:val="20"/>
          <w:szCs w:val="20"/>
        </w:rPr>
      </w:pPr>
      <w:r w:rsidRPr="00DC6C93">
        <w:rPr>
          <w:rFonts w:cstheme="minorHAnsi"/>
          <w:sz w:val="20"/>
          <w:szCs w:val="20"/>
        </w:rPr>
        <w:t xml:space="preserve"> </w:t>
      </w:r>
    </w:p>
    <w:p w14:paraId="50AE332A" w14:textId="77777777" w:rsidR="009B1956" w:rsidRPr="00DC6C93" w:rsidRDefault="009B1956" w:rsidP="009B1956">
      <w:pPr>
        <w:jc w:val="both"/>
        <w:rPr>
          <w:rFonts w:cstheme="minorHAnsi"/>
          <w:b/>
          <w:sz w:val="20"/>
          <w:szCs w:val="20"/>
        </w:rPr>
      </w:pPr>
      <w:r w:rsidRPr="00DC6C93">
        <w:rPr>
          <w:rFonts w:cstheme="minorHAnsi"/>
          <w:b/>
          <w:sz w:val="20"/>
          <w:szCs w:val="20"/>
        </w:rPr>
        <w:t>WHAT HAPPENS NEXT?</w:t>
      </w:r>
    </w:p>
    <w:p w14:paraId="4C5FD0B1" w14:textId="2BFB3687" w:rsidR="009B1956" w:rsidRPr="00DC6C93" w:rsidRDefault="009B1956" w:rsidP="009B1956">
      <w:pPr>
        <w:jc w:val="both"/>
        <w:rPr>
          <w:rFonts w:cstheme="minorHAnsi"/>
          <w:sz w:val="20"/>
          <w:szCs w:val="20"/>
        </w:rPr>
      </w:pPr>
      <w:r w:rsidRPr="00DC6C93">
        <w:rPr>
          <w:rFonts w:cstheme="minorHAnsi"/>
          <w:sz w:val="20"/>
          <w:szCs w:val="20"/>
        </w:rPr>
        <w:t>We promise to do everything we can to resolve your complaint as soon as we receive it.</w:t>
      </w:r>
    </w:p>
    <w:p w14:paraId="32901C17" w14:textId="5F67B607" w:rsidR="009B1956" w:rsidRPr="00DC6C93" w:rsidRDefault="009B1956" w:rsidP="009B1956">
      <w:pPr>
        <w:jc w:val="both"/>
        <w:rPr>
          <w:rFonts w:cstheme="minorHAnsi"/>
          <w:sz w:val="20"/>
          <w:szCs w:val="20"/>
        </w:rPr>
      </w:pPr>
      <w:r w:rsidRPr="00DC6C93">
        <w:rPr>
          <w:rFonts w:cstheme="minorHAnsi"/>
          <w:sz w:val="20"/>
          <w:szCs w:val="20"/>
        </w:rPr>
        <w:t>We’ll get in touch with you to discuss your complaint and agree the resolution to the problem.</w:t>
      </w:r>
    </w:p>
    <w:p w14:paraId="5D926D2E" w14:textId="77777777" w:rsidR="009B1956" w:rsidRPr="00DC6C93" w:rsidRDefault="009B1956" w:rsidP="009B1956">
      <w:pPr>
        <w:jc w:val="both"/>
        <w:rPr>
          <w:rFonts w:cstheme="minorHAnsi"/>
          <w:sz w:val="20"/>
          <w:szCs w:val="20"/>
        </w:rPr>
      </w:pPr>
      <w:r w:rsidRPr="00DC6C93">
        <w:rPr>
          <w:rFonts w:cstheme="minorHAnsi"/>
          <w:sz w:val="20"/>
          <w:szCs w:val="20"/>
        </w:rPr>
        <w:t>If we can resolve your complaint within 3 business days following the day we received it, we’ll send you confirmation of this and we’ll also let you know about the Financial Ombudsman Service (FOS) at this time.</w:t>
      </w:r>
    </w:p>
    <w:p w14:paraId="76AAE267" w14:textId="77777777" w:rsidR="00AD4DD1" w:rsidRPr="00DC6C93" w:rsidRDefault="00AD4DD1" w:rsidP="009B1956">
      <w:pPr>
        <w:jc w:val="both"/>
        <w:rPr>
          <w:rFonts w:cstheme="minorHAnsi"/>
          <w:sz w:val="20"/>
          <w:szCs w:val="20"/>
        </w:rPr>
      </w:pPr>
    </w:p>
    <w:p w14:paraId="45710834" w14:textId="77777777" w:rsidR="009B1956" w:rsidRPr="00DC6C93" w:rsidRDefault="009B1956" w:rsidP="009B1956">
      <w:pPr>
        <w:jc w:val="both"/>
        <w:rPr>
          <w:rFonts w:cstheme="minorHAnsi"/>
          <w:b/>
          <w:sz w:val="20"/>
          <w:szCs w:val="20"/>
        </w:rPr>
      </w:pPr>
      <w:r w:rsidRPr="00DC6C93">
        <w:rPr>
          <w:rFonts w:cstheme="minorHAnsi"/>
          <w:b/>
          <w:sz w:val="20"/>
          <w:szCs w:val="20"/>
        </w:rPr>
        <w:t>FOR MORE COMPLEX ISSUES, WE MAY NEED MORE TIME TO INVESTIGATE YOUR CONCERNS. IF THIS IS THE CASE:</w:t>
      </w:r>
    </w:p>
    <w:p w14:paraId="1C5496C6" w14:textId="77777777" w:rsidR="009B1956" w:rsidRPr="00DC6C93" w:rsidRDefault="009B1956" w:rsidP="009B1956">
      <w:pPr>
        <w:jc w:val="both"/>
        <w:rPr>
          <w:rFonts w:cstheme="minorHAnsi"/>
          <w:sz w:val="20"/>
          <w:szCs w:val="20"/>
        </w:rPr>
      </w:pPr>
      <w:r w:rsidRPr="00DC6C93">
        <w:rPr>
          <w:rFonts w:cstheme="minorHAnsi"/>
          <w:sz w:val="20"/>
          <w:szCs w:val="20"/>
        </w:rPr>
        <w:t>We’ll send you an acknowledgement letter outlining the next steps and when you can expect to hear from us.</w:t>
      </w:r>
    </w:p>
    <w:p w14:paraId="7428E246" w14:textId="77777777" w:rsidR="009B1956" w:rsidRPr="00DC6C93" w:rsidRDefault="009B1956" w:rsidP="009B1956">
      <w:pPr>
        <w:jc w:val="both"/>
        <w:rPr>
          <w:rFonts w:cstheme="minorHAnsi"/>
          <w:sz w:val="20"/>
          <w:szCs w:val="20"/>
        </w:rPr>
      </w:pPr>
      <w:r w:rsidRPr="00DC6C93">
        <w:rPr>
          <w:rFonts w:cstheme="minorHAnsi"/>
          <w:sz w:val="20"/>
          <w:szCs w:val="20"/>
        </w:rPr>
        <w:t>We’ll keep you updated of our progress throughout our investigation.</w:t>
      </w:r>
    </w:p>
    <w:p w14:paraId="5F7D880C" w14:textId="77777777" w:rsidR="009B1956" w:rsidRPr="00DC6C93" w:rsidRDefault="009B1956" w:rsidP="009B1956">
      <w:pPr>
        <w:jc w:val="both"/>
        <w:rPr>
          <w:rFonts w:cstheme="minorHAnsi"/>
          <w:sz w:val="20"/>
          <w:szCs w:val="20"/>
        </w:rPr>
      </w:pPr>
      <w:r w:rsidRPr="00DC6C93">
        <w:rPr>
          <w:rFonts w:cstheme="minorHAnsi"/>
          <w:sz w:val="20"/>
          <w:szCs w:val="20"/>
        </w:rPr>
        <w:t>We may need to contact you for more information using your preferred method of contact.</w:t>
      </w:r>
    </w:p>
    <w:p w14:paraId="1BD69A1A" w14:textId="0D449E97" w:rsidR="00AD4DD1" w:rsidRPr="00BE389F" w:rsidRDefault="009B1956" w:rsidP="009B1956">
      <w:pPr>
        <w:jc w:val="both"/>
        <w:rPr>
          <w:rFonts w:cstheme="minorHAnsi"/>
          <w:sz w:val="20"/>
          <w:szCs w:val="20"/>
        </w:rPr>
      </w:pPr>
      <w:r w:rsidRPr="00DC6C93">
        <w:rPr>
          <w:rFonts w:cstheme="minorHAnsi"/>
          <w:sz w:val="20"/>
          <w:szCs w:val="20"/>
        </w:rPr>
        <w:t xml:space="preserve"> </w:t>
      </w:r>
    </w:p>
    <w:p w14:paraId="24E301A2" w14:textId="14BC6E0D" w:rsidR="009B1956" w:rsidRPr="00DC6C93" w:rsidRDefault="009B1956" w:rsidP="009B1956">
      <w:pPr>
        <w:jc w:val="both"/>
        <w:rPr>
          <w:rFonts w:cstheme="minorHAnsi"/>
          <w:b/>
          <w:sz w:val="20"/>
          <w:szCs w:val="20"/>
        </w:rPr>
      </w:pPr>
      <w:r w:rsidRPr="00DC6C93">
        <w:rPr>
          <w:rFonts w:cstheme="minorHAnsi"/>
          <w:b/>
          <w:sz w:val="20"/>
          <w:szCs w:val="20"/>
        </w:rPr>
        <w:t>OUR FINAL RESPONSE</w:t>
      </w:r>
    </w:p>
    <w:p w14:paraId="33C25B26" w14:textId="77777777" w:rsidR="009B1956" w:rsidRPr="00DC6C93" w:rsidRDefault="009B1956" w:rsidP="009B1956">
      <w:pPr>
        <w:jc w:val="both"/>
        <w:rPr>
          <w:rFonts w:cstheme="minorHAnsi"/>
          <w:sz w:val="20"/>
          <w:szCs w:val="20"/>
        </w:rPr>
      </w:pPr>
      <w:r w:rsidRPr="00DC6C93">
        <w:rPr>
          <w:rFonts w:cstheme="minorHAnsi"/>
          <w:sz w:val="20"/>
          <w:szCs w:val="20"/>
        </w:rPr>
        <w:t>Once we’ve completed a thorough investigation, we’ll give you a Final Response. This will outline the details of our investigation, how we reached our decision and what we’re going to do to put things right.</w:t>
      </w:r>
    </w:p>
    <w:p w14:paraId="422F9C98" w14:textId="77777777" w:rsidR="009B1956" w:rsidRPr="00DC6C93" w:rsidRDefault="009B1956" w:rsidP="009B1956">
      <w:pPr>
        <w:jc w:val="both"/>
        <w:rPr>
          <w:rFonts w:cstheme="minorHAnsi"/>
          <w:sz w:val="20"/>
          <w:szCs w:val="20"/>
        </w:rPr>
      </w:pPr>
    </w:p>
    <w:p w14:paraId="37973A40" w14:textId="77777777" w:rsidR="009B1956" w:rsidRPr="00DC6C93" w:rsidRDefault="009B1956" w:rsidP="009B1956">
      <w:pPr>
        <w:jc w:val="both"/>
        <w:rPr>
          <w:rFonts w:cstheme="minorHAnsi"/>
          <w:sz w:val="20"/>
          <w:szCs w:val="20"/>
        </w:rPr>
      </w:pPr>
      <w:r w:rsidRPr="00DC6C93">
        <w:rPr>
          <w:rFonts w:cstheme="minorHAnsi"/>
          <w:sz w:val="20"/>
          <w:szCs w:val="20"/>
        </w:rPr>
        <w:t>If for any reason you’re not happy with our decision, or it has been over 8 weeks since you first raised your concerns with us, you may be able to refer your complaint to the Financial Ombudsman Service.</w:t>
      </w:r>
    </w:p>
    <w:p w14:paraId="3FA28A95" w14:textId="77777777" w:rsidR="009B1956" w:rsidRPr="00DC6C93" w:rsidRDefault="009B1956" w:rsidP="009B1956">
      <w:pPr>
        <w:jc w:val="both"/>
        <w:rPr>
          <w:rFonts w:cstheme="minorHAnsi"/>
          <w:sz w:val="20"/>
          <w:szCs w:val="20"/>
        </w:rPr>
      </w:pPr>
    </w:p>
    <w:p w14:paraId="59AB4E18" w14:textId="77777777" w:rsidR="009B1956" w:rsidRPr="00DC6C93" w:rsidRDefault="009B1956" w:rsidP="009B1956">
      <w:pPr>
        <w:jc w:val="both"/>
        <w:rPr>
          <w:rFonts w:cstheme="minorHAnsi"/>
          <w:sz w:val="20"/>
          <w:szCs w:val="20"/>
        </w:rPr>
      </w:pPr>
      <w:r w:rsidRPr="00DC6C93">
        <w:rPr>
          <w:rFonts w:cstheme="minorHAnsi"/>
          <w:sz w:val="20"/>
          <w:szCs w:val="20"/>
        </w:rPr>
        <w:lastRenderedPageBreak/>
        <w:t>We’ll send you the full details of our decision in a ‘resolution letter’, including your right to refer your complaint to the Financial Ombudsman Service. The Financial Ombudsman Service acts as an independent and impartial organisation which helps settle disputes between consumers and financial services businesses.</w:t>
      </w:r>
    </w:p>
    <w:p w14:paraId="1BDFD200" w14:textId="77777777" w:rsidR="009B1956" w:rsidRPr="00DC6C93" w:rsidRDefault="009B1956" w:rsidP="009B1956">
      <w:pPr>
        <w:jc w:val="both"/>
        <w:rPr>
          <w:rFonts w:cstheme="minorHAnsi"/>
          <w:sz w:val="20"/>
          <w:szCs w:val="20"/>
        </w:rPr>
      </w:pPr>
    </w:p>
    <w:p w14:paraId="74881753" w14:textId="77777777" w:rsidR="009B1956" w:rsidRPr="00DC6C93" w:rsidRDefault="009B1956" w:rsidP="009B1956">
      <w:pPr>
        <w:jc w:val="both"/>
        <w:rPr>
          <w:rFonts w:cstheme="minorHAnsi"/>
          <w:sz w:val="20"/>
          <w:szCs w:val="20"/>
        </w:rPr>
      </w:pPr>
      <w:r w:rsidRPr="00DC6C93">
        <w:rPr>
          <w:rFonts w:cstheme="minorHAnsi"/>
          <w:sz w:val="20"/>
          <w:szCs w:val="20"/>
        </w:rPr>
        <w:t>You can contact the Financial Ombudsman Service at:</w:t>
      </w:r>
    </w:p>
    <w:p w14:paraId="23F3B660" w14:textId="77777777" w:rsidR="009B1956" w:rsidRPr="00DC6C93" w:rsidRDefault="009B1956" w:rsidP="009B1956">
      <w:pPr>
        <w:jc w:val="both"/>
        <w:rPr>
          <w:rFonts w:cstheme="minorHAnsi"/>
          <w:sz w:val="20"/>
          <w:szCs w:val="20"/>
        </w:rPr>
      </w:pPr>
    </w:p>
    <w:p w14:paraId="57A85804" w14:textId="77777777" w:rsidR="009B1956" w:rsidRPr="00DC6C93" w:rsidRDefault="009B1956" w:rsidP="009B1956">
      <w:pPr>
        <w:jc w:val="both"/>
        <w:rPr>
          <w:rFonts w:cstheme="minorHAnsi"/>
          <w:sz w:val="20"/>
          <w:szCs w:val="20"/>
        </w:rPr>
      </w:pPr>
      <w:r w:rsidRPr="00DC6C93">
        <w:rPr>
          <w:rFonts w:cstheme="minorHAnsi"/>
          <w:sz w:val="20"/>
          <w:szCs w:val="20"/>
        </w:rPr>
        <w:t>Phone: 0800 0 234 567 (free from fixed and mobiles) lines</w:t>
      </w:r>
    </w:p>
    <w:p w14:paraId="704574CE" w14:textId="77777777" w:rsidR="009B1956" w:rsidRPr="00DC6C93" w:rsidRDefault="009B1956" w:rsidP="009B1956">
      <w:pPr>
        <w:jc w:val="both"/>
        <w:rPr>
          <w:rFonts w:cstheme="minorHAnsi"/>
          <w:sz w:val="20"/>
          <w:szCs w:val="20"/>
        </w:rPr>
      </w:pPr>
      <w:r w:rsidRPr="00DC6C93">
        <w:rPr>
          <w:rFonts w:cstheme="minorHAnsi"/>
          <w:sz w:val="20"/>
          <w:szCs w:val="20"/>
        </w:rPr>
        <w:t>Web: www.financial-ombudsman.org.uk</w:t>
      </w:r>
    </w:p>
    <w:p w14:paraId="339EFD7F" w14:textId="77777777" w:rsidR="009B1956" w:rsidRPr="00DC6C93" w:rsidRDefault="009B1956" w:rsidP="009B1956">
      <w:pPr>
        <w:jc w:val="both"/>
        <w:rPr>
          <w:rFonts w:cstheme="minorHAnsi"/>
          <w:sz w:val="20"/>
          <w:szCs w:val="20"/>
        </w:rPr>
      </w:pPr>
      <w:r w:rsidRPr="00DC6C93">
        <w:rPr>
          <w:rFonts w:cstheme="minorHAnsi"/>
          <w:sz w:val="20"/>
          <w:szCs w:val="20"/>
        </w:rPr>
        <w:t>Email: complaint.info@financial-ombudsman.org.uk</w:t>
      </w:r>
    </w:p>
    <w:p w14:paraId="3B278E32" w14:textId="756FB1F2" w:rsidR="00C51F26" w:rsidRPr="00DC6C93" w:rsidRDefault="009B1956" w:rsidP="009B1956">
      <w:pPr>
        <w:jc w:val="both"/>
        <w:rPr>
          <w:rFonts w:cstheme="minorHAnsi"/>
          <w:sz w:val="20"/>
          <w:szCs w:val="20"/>
        </w:rPr>
      </w:pPr>
      <w:r w:rsidRPr="00DC6C93">
        <w:rPr>
          <w:rFonts w:cstheme="minorHAnsi"/>
          <w:sz w:val="20"/>
          <w:szCs w:val="20"/>
        </w:rPr>
        <w:t>Post: Financial Ombudsman Service, Exchange Tower, London E14 9SR</w:t>
      </w:r>
    </w:p>
    <w:sectPr w:rsidR="00C51F26" w:rsidRPr="00DC6C93" w:rsidSect="00AC1D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889D" w14:textId="77777777" w:rsidR="0057085F" w:rsidRDefault="0057085F" w:rsidP="00AC1D61">
      <w:pPr>
        <w:spacing w:after="0" w:line="240" w:lineRule="auto"/>
      </w:pPr>
      <w:r>
        <w:separator/>
      </w:r>
    </w:p>
  </w:endnote>
  <w:endnote w:type="continuationSeparator" w:id="0">
    <w:p w14:paraId="1A63F630" w14:textId="77777777" w:rsidR="0057085F" w:rsidRDefault="0057085F" w:rsidP="00AC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36E1B" w14:textId="77777777" w:rsidR="0057085F" w:rsidRDefault="0057085F" w:rsidP="00AC1D61">
      <w:pPr>
        <w:spacing w:after="0" w:line="240" w:lineRule="auto"/>
      </w:pPr>
      <w:r>
        <w:separator/>
      </w:r>
    </w:p>
  </w:footnote>
  <w:footnote w:type="continuationSeparator" w:id="0">
    <w:p w14:paraId="6C0CE0A5" w14:textId="77777777" w:rsidR="0057085F" w:rsidRDefault="0057085F" w:rsidP="00AC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D297F"/>
    <w:multiLevelType w:val="hybridMultilevel"/>
    <w:tmpl w:val="65A2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16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6"/>
    <w:rsid w:val="0003224F"/>
    <w:rsid w:val="00101DB9"/>
    <w:rsid w:val="002B4120"/>
    <w:rsid w:val="002C3A02"/>
    <w:rsid w:val="002D24A9"/>
    <w:rsid w:val="003916EB"/>
    <w:rsid w:val="003A1D43"/>
    <w:rsid w:val="003D3E8F"/>
    <w:rsid w:val="00407B16"/>
    <w:rsid w:val="0043013A"/>
    <w:rsid w:val="004B1E97"/>
    <w:rsid w:val="004C57C0"/>
    <w:rsid w:val="0051521E"/>
    <w:rsid w:val="0057085F"/>
    <w:rsid w:val="00595A52"/>
    <w:rsid w:val="005B1602"/>
    <w:rsid w:val="005F76A6"/>
    <w:rsid w:val="00753BC6"/>
    <w:rsid w:val="008C500F"/>
    <w:rsid w:val="009B1956"/>
    <w:rsid w:val="009C44F3"/>
    <w:rsid w:val="009D7C93"/>
    <w:rsid w:val="00A0200B"/>
    <w:rsid w:val="00A702EB"/>
    <w:rsid w:val="00AC1D61"/>
    <w:rsid w:val="00AD4DD1"/>
    <w:rsid w:val="00B916BF"/>
    <w:rsid w:val="00BE389F"/>
    <w:rsid w:val="00BF2A23"/>
    <w:rsid w:val="00C51F26"/>
    <w:rsid w:val="00C5762E"/>
    <w:rsid w:val="00CF4C05"/>
    <w:rsid w:val="00D12143"/>
    <w:rsid w:val="00D8095C"/>
    <w:rsid w:val="00DA2586"/>
    <w:rsid w:val="00DC6C93"/>
    <w:rsid w:val="00DD0752"/>
    <w:rsid w:val="00E56005"/>
    <w:rsid w:val="00EC04B3"/>
    <w:rsid w:val="00F208E1"/>
    <w:rsid w:val="00FB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EDAE6"/>
  <w15:chartTrackingRefBased/>
  <w15:docId w15:val="{B4BEC4C4-7186-4351-85F4-F3938B51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5C"/>
    <w:pPr>
      <w:ind w:left="720"/>
      <w:contextualSpacing/>
    </w:pPr>
  </w:style>
  <w:style w:type="paragraph" w:styleId="Header">
    <w:name w:val="header"/>
    <w:basedOn w:val="Normal"/>
    <w:link w:val="HeaderChar"/>
    <w:uiPriority w:val="99"/>
    <w:unhideWhenUsed/>
    <w:rsid w:val="00AC1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D61"/>
  </w:style>
  <w:style w:type="paragraph" w:styleId="Footer">
    <w:name w:val="footer"/>
    <w:basedOn w:val="Normal"/>
    <w:link w:val="FooterChar"/>
    <w:uiPriority w:val="99"/>
    <w:unhideWhenUsed/>
    <w:rsid w:val="00AC1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D61"/>
  </w:style>
  <w:style w:type="character" w:styleId="Hyperlink">
    <w:name w:val="Hyperlink"/>
    <w:basedOn w:val="DefaultParagraphFont"/>
    <w:uiPriority w:val="99"/>
    <w:unhideWhenUsed/>
    <w:rsid w:val="00AD4DD1"/>
    <w:rPr>
      <w:color w:val="0563C1" w:themeColor="hyperlink"/>
      <w:u w:val="single"/>
    </w:rPr>
  </w:style>
  <w:style w:type="character" w:styleId="UnresolvedMention">
    <w:name w:val="Unresolved Mention"/>
    <w:basedOn w:val="DefaultParagraphFont"/>
    <w:uiPriority w:val="99"/>
    <w:semiHidden/>
    <w:unhideWhenUsed/>
    <w:rsid w:val="00AD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55785">
      <w:bodyDiv w:val="1"/>
      <w:marLeft w:val="0"/>
      <w:marRight w:val="0"/>
      <w:marTop w:val="0"/>
      <w:marBottom w:val="0"/>
      <w:divBdr>
        <w:top w:val="none" w:sz="0" w:space="0" w:color="auto"/>
        <w:left w:val="none" w:sz="0" w:space="0" w:color="auto"/>
        <w:bottom w:val="none" w:sz="0" w:space="0" w:color="auto"/>
        <w:right w:val="none" w:sz="0" w:space="0" w:color="auto"/>
      </w:divBdr>
      <w:divsChild>
        <w:div w:id="22584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buobisa@squaregaincapital.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F2CB173474D4EBC7E1EBC9AB8B71F" ma:contentTypeVersion="14" ma:contentTypeDescription="Create a new document." ma:contentTypeScope="" ma:versionID="dab1fbf1d6ccf65c9dc5a45e43cc3fc3">
  <xsd:schema xmlns:xsd="http://www.w3.org/2001/XMLSchema" xmlns:xs="http://www.w3.org/2001/XMLSchema" xmlns:p="http://schemas.microsoft.com/office/2006/metadata/properties" xmlns:ns2="3458b26d-9c20-4260-8a94-663ab2982795" xmlns:ns3="cdb32ebc-fbc7-4601-a4ef-9e090353354c" targetNamespace="http://schemas.microsoft.com/office/2006/metadata/properties" ma:root="true" ma:fieldsID="d1e57787ba2cd170a502a3aae06ee0b5" ns2:_="" ns3:_="">
    <xsd:import namespace="3458b26d-9c20-4260-8a94-663ab2982795"/>
    <xsd:import namespace="cdb32ebc-fbc7-4601-a4ef-9e09035335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8b26d-9c20-4260-8a94-663ab2982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62c94-ba81-4a25-aff6-5a89d0c337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32ebc-fbc7-4601-a4ef-9e09035335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23aa86-777f-492b-a764-bb16aecd3f8c}" ma:internalName="TaxCatchAll" ma:showField="CatchAllData" ma:web="cdb32ebc-fbc7-4601-a4ef-9e09035335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32ebc-fbc7-4601-a4ef-9e090353354c" xsi:nil="true"/>
    <lcf76f155ced4ddcb4097134ff3c332f xmlns="3458b26d-9c20-4260-8a94-663ab2982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90504-A531-445C-AF10-A86B487A4F1D}"/>
</file>

<file path=customXml/itemProps2.xml><?xml version="1.0" encoding="utf-8"?>
<ds:datastoreItem xmlns:ds="http://schemas.openxmlformats.org/officeDocument/2006/customXml" ds:itemID="{6682695E-7362-4FC7-9BA4-344BE56B6F63}">
  <ds:schemaRefs>
    <ds:schemaRef ds:uri="http://schemas.microsoft.com/sharepoint/v3/contenttype/forms"/>
  </ds:schemaRefs>
</ds:datastoreItem>
</file>

<file path=customXml/itemProps3.xml><?xml version="1.0" encoding="utf-8"?>
<ds:datastoreItem xmlns:ds="http://schemas.openxmlformats.org/officeDocument/2006/customXml" ds:itemID="{4BC6ECF4-1B2B-4810-99F2-8C3D5028485D}">
  <ds:schemaRefs>
    <ds:schemaRef ds:uri="http://schemas.microsoft.com/office/2006/metadata/properties"/>
    <ds:schemaRef ds:uri="http://schemas.microsoft.com/office/infopath/2007/PartnerControls"/>
    <ds:schemaRef ds:uri="932ccd03-4f90-4a17-8339-0849098b6976"/>
    <ds:schemaRef ds:uri="61e7e402-b0db-4d0a-8ef6-76b87e1cde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Michael Obuobisa Asante</cp:lastModifiedBy>
  <cp:revision>2</cp:revision>
  <dcterms:created xsi:type="dcterms:W3CDTF">2025-05-22T12:00:00Z</dcterms:created>
  <dcterms:modified xsi:type="dcterms:W3CDTF">2025-05-22T12:00:00Z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0x0101002D1F2CB173474D4EBC7E1EBC9AB8B71F</vt:lpwstr>
  </property>
</Properties>
</file>